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="005F38A8" w:rsidRPr="006A09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ОКАЗАНИЕ ПЕРВОЙ ПОМОЩИ ПОСТРАДАВШИМ</w:t>
      </w: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8C5414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Спецификация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Назначение практической работы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научиться составлять модель личного безопасного поведения  </w:t>
      </w:r>
      <w:r w:rsidR="009B083F" w:rsidRPr="0038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оказании первой помощи пострадавшему</w:t>
      </w:r>
      <w:r w:rsidR="006F2665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2382B" w:rsidRPr="00C12EA3" w:rsidRDefault="00A2382B" w:rsidP="00C12EA3">
      <w:pPr>
        <w:spacing w:after="0" w:line="240" w:lineRule="auto"/>
        <w:ind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C12EA3">
        <w:rPr>
          <w:rFonts w:ascii="Times New Roman" w:hAnsi="Times New Roman"/>
          <w:b/>
          <w:i/>
          <w:sz w:val="28"/>
          <w:szCs w:val="28"/>
        </w:rPr>
        <w:t>Планируемы</w:t>
      </w:r>
      <w:bookmarkStart w:id="0" w:name="_GoBack"/>
      <w:bookmarkEnd w:id="0"/>
      <w:r w:rsidRPr="00C12EA3">
        <w:rPr>
          <w:rFonts w:ascii="Times New Roman" w:hAnsi="Times New Roman"/>
          <w:b/>
          <w:i/>
          <w:sz w:val="28"/>
          <w:szCs w:val="28"/>
        </w:rPr>
        <w:t>е предметные результаты, достижение которых проверяется в работе</w:t>
      </w:r>
    </w:p>
    <w:p w:rsidR="00291BA2" w:rsidRPr="00C12EA3" w:rsidRDefault="00291BA2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комментировать назначение основных нормативных правовых актов в области оказания первой помощи;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‒ 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оперировать основными понятиями в области оказания первой помощи;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отличать первую помощь от медицинской помощи; 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распознавать состояния, при которых оказывается первая помощь, и определять мероприятия по ее оказанию;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оказывать первую помощь при неотложных состояниях;</w:t>
      </w:r>
    </w:p>
    <w:p w:rsidR="009B083F" w:rsidRP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вызывать в случае необходимости службы экстренной помощи;</w:t>
      </w:r>
    </w:p>
    <w:p w:rsidR="009B083F" w:rsidRDefault="009B083F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9B08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омышленного изготовления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2382B" w:rsidRPr="00C12EA3" w:rsidRDefault="00A2382B" w:rsidP="009B083F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Условия проведения практической работы, оборудование, материалы</w:t>
      </w:r>
    </w:p>
    <w:p w:rsidR="005E6BBC" w:rsidRDefault="005E6BBC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Учебник, схемы, рисунки, </w:t>
      </w:r>
      <w:r w:rsidR="001E0B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5E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итуационные задачи на оказание первой помощи пострадавших; аптечка с перевязочными материалами, манекен, жгут, валик из мягкой ткани, ремень, платок, прочная ткань, подручные средства для оказания первой помощи при остановке кровотечения и иммобилизации. 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Время выполнения работы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выполнение практической работы дается 40 минут.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Содержание и структура практической работы</w:t>
      </w:r>
    </w:p>
    <w:p w:rsidR="0010731D" w:rsidRPr="0010731D" w:rsidRDefault="0010731D" w:rsidP="0010731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073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Основные нормативные правовые акты в области оказания первой помощи. Основные понятия, права и определение ответственности в области оказания первой помощи. </w:t>
      </w:r>
    </w:p>
    <w:p w:rsidR="005E6BBC" w:rsidRDefault="0010731D" w:rsidP="0010731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1073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Отличие первой помощи от медицинской помощи. Состояния, при которых оказывается первая помощь, мероприятия по ее оказанию. Первая помощь при неотложных состояниях. Вызов в случае необходимости службы экстренной помощи. Переноска (транспортировку) пострадавших различными способами с использованием подручных средств и сре</w:t>
      </w:r>
      <w:proofErr w:type="gramStart"/>
      <w:r w:rsidRPr="001073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1073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омышленного изготовления. Порядок действий согласно указанию на знаках безопасности медицинского и санитарного назначения. Модель личного безопасного поведения при оказании первой помощи пострадавшему.</w:t>
      </w:r>
      <w:r w:rsidRPr="0010731D">
        <w:t xml:space="preserve"> </w:t>
      </w:r>
      <w:r w:rsidRPr="001073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Модель личного безопасного поведения при оказании первой помощи пострадавшему в условиях местности проживания.</w:t>
      </w:r>
    </w:p>
    <w:p w:rsidR="001256FF" w:rsidRPr="001256FF" w:rsidRDefault="001256FF" w:rsidP="0010731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256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Практическая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заключается в решении ситуационных задач, каждая из которых описывает реально возможную или произошедшую ситуацию. </w:t>
      </w:r>
      <w:r w:rsidRPr="001256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 малыми группами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еоретический материал изучается индивидуально. каждая группа получает текст ситуационной задачи, составляет алгоритм её решения и реализует этот алгоритм, демонстрируя публично (если это возможно) реализацию его шагов. 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 по проверке и оцениванию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Проверку практической работы проводят по критериям указанным в таблице 1, два балла начисляется в случае полного выполнения операции, при наличии ошибки или неполного выполнения операции начисляется один балл, баллы не начисляются, если элемент / операция не выполнены или выполнены неверно даже после наводящих вопросов учителя.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Таблица 2 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 оценивание практической работы</w:t>
      </w:r>
    </w:p>
    <w:p w:rsidR="00C12EA3" w:rsidRPr="00C12EA3" w:rsidRDefault="00C12EA3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1"/>
        <w:gridCol w:w="3172"/>
        <w:gridCol w:w="1985"/>
        <w:gridCol w:w="1795"/>
      </w:tblGrid>
      <w:tr w:rsidR="001F54D6" w:rsidRPr="00C12EA3" w:rsidTr="001F54D6">
        <w:tc>
          <w:tcPr>
            <w:tcW w:w="2901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Проверяемый планируемый результат</w:t>
            </w:r>
          </w:p>
        </w:tc>
        <w:tc>
          <w:tcPr>
            <w:tcW w:w="3172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/ операция</w:t>
            </w:r>
          </w:p>
        </w:tc>
        <w:tc>
          <w:tcPr>
            <w:tcW w:w="198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Критерий / максимальный балл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2E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Фактический балл</w:t>
            </w: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комментировать назначение основных нормативных правовых актов в области оказания первой помощи;</w:t>
            </w:r>
          </w:p>
        </w:tc>
        <w:tc>
          <w:tcPr>
            <w:tcW w:w="3172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Комментирует ст.</w:t>
            </w:r>
            <w:r>
              <w:t xml:space="preserve">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ФЗ РФ от 21.11.2011 № 323 «Об основах охраны здоровья граждан»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Статьи «Крайняя необходимость» Уголовного, Административного и Гражданского Кодекса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      </w:r>
          </w:p>
        </w:tc>
        <w:tc>
          <w:tcPr>
            <w:tcW w:w="3172" w:type="dxa"/>
          </w:tcPr>
          <w:p w:rsidR="001F54D6" w:rsidRPr="00C12EA3" w:rsidRDefault="0010731D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Изучил, определяет ответственность при оказании первой помощи пострадавшим. 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‒ оперировать основными понятиями в области оказания первой помощи;</w:t>
            </w:r>
          </w:p>
        </w:tc>
        <w:tc>
          <w:tcPr>
            <w:tcW w:w="3172" w:type="dxa"/>
          </w:tcPr>
          <w:p w:rsidR="0010731D" w:rsidRPr="0010731D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Оперирует основными понятиями темы: первая помощь, пострадавший,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состояния, при которых оказывается первая помощь, мероприятия по оказанию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первой помощи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состояния;</w:t>
            </w:r>
          </w:p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переноск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(транспортировк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по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страдавши</w:t>
            </w:r>
            <w:proofErr w:type="gramStart"/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ранение, кровотечение, перелом, сердечно-легочная реанимация.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отличать первую помощь от медицинской помощи; </w:t>
            </w:r>
          </w:p>
        </w:tc>
        <w:tc>
          <w:tcPr>
            <w:tcW w:w="3172" w:type="dxa"/>
          </w:tcPr>
          <w:p w:rsidR="001F54D6" w:rsidRPr="00C12EA3" w:rsidRDefault="00161C2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Отличает первую помощь от медицинской помощи.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распознавать состояния, при которых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оказывается первая помощь, и определять мероприятия по ее оказанию;</w:t>
            </w:r>
          </w:p>
        </w:tc>
        <w:tc>
          <w:tcPr>
            <w:tcW w:w="3172" w:type="dxa"/>
          </w:tcPr>
          <w:p w:rsidR="001F54D6" w:rsidRPr="00C12EA3" w:rsidRDefault="00161C2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Распознает состояния, </w:t>
            </w:r>
            <w:r w:rsidRPr="00161C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которых оказывается первая </w:t>
            </w:r>
            <w:r w:rsidRPr="00161C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помощь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определяет мероприятия по её оказанию</w:t>
            </w:r>
            <w:r w:rsidR="001256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основе алгоритмов оказания первой помощи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–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оказывать первую помощь при неотложных состояниях;</w:t>
            </w:r>
          </w:p>
        </w:tc>
        <w:tc>
          <w:tcPr>
            <w:tcW w:w="3172" w:type="dxa"/>
          </w:tcPr>
          <w:p w:rsidR="001F54D6" w:rsidRPr="00C12EA3" w:rsidRDefault="00161C2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оказывает первую помощь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неотложных состояниях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10731D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вызывать в случае необходимости службы экстренной помощи;</w:t>
            </w:r>
          </w:p>
        </w:tc>
        <w:tc>
          <w:tcPr>
            <w:tcW w:w="3172" w:type="dxa"/>
          </w:tcPr>
          <w:p w:rsidR="001F54D6" w:rsidRPr="00C12EA3" w:rsidRDefault="00161C2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Вызывает в случае необходимости 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службы экстренной помощи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4D6" w:rsidRPr="00C12EA3" w:rsidTr="001F54D6">
        <w:tc>
          <w:tcPr>
            <w:tcW w:w="2901" w:type="dxa"/>
          </w:tcPr>
          <w:p w:rsidR="001F54D6" w:rsidRPr="00C12EA3" w:rsidRDefault="0010731D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выполнять переноску (транспортировку) пострадавших различными способами с использованием подручных средств и сре</w:t>
            </w:r>
            <w:proofErr w:type="gramStart"/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1073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омышленного изготовления.</w:t>
            </w:r>
          </w:p>
        </w:tc>
        <w:tc>
          <w:tcPr>
            <w:tcW w:w="3172" w:type="dxa"/>
          </w:tcPr>
          <w:p w:rsidR="001F54D6" w:rsidRPr="00C12EA3" w:rsidRDefault="00161C2C" w:rsidP="00C12EA3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Выполняет переноску (транспортировку) пострадавших</w:t>
            </w:r>
          </w:p>
        </w:tc>
        <w:tc>
          <w:tcPr>
            <w:tcW w:w="1985" w:type="dxa"/>
          </w:tcPr>
          <w:p w:rsidR="001F54D6" w:rsidRPr="00C12EA3" w:rsidRDefault="00161C2C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1F54D6" w:rsidRPr="00C12EA3" w:rsidRDefault="001F54D6" w:rsidP="00C12EA3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56FF" w:rsidRDefault="001256FF" w:rsidP="001256FF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56FF" w:rsidRDefault="001256FF" w:rsidP="001256FF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Оценивание практической работы проводят в соответствие с таблицей 2.</w:t>
      </w:r>
    </w:p>
    <w:p w:rsidR="001F54D6" w:rsidRPr="00C12EA3" w:rsidRDefault="001F54D6" w:rsidP="00C12EA3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2</w:t>
      </w:r>
    </w:p>
    <w:p w:rsidR="001F54D6" w:rsidRPr="001F54D6" w:rsidRDefault="001F54D6" w:rsidP="00C12EA3">
      <w:pPr>
        <w:spacing w:after="0" w:line="240" w:lineRule="auto"/>
        <w:ind w:firstLine="397"/>
        <w:jc w:val="center"/>
        <w:rPr>
          <w:rFonts w:ascii="Times New Roman" w:eastAsiaTheme="minorHAnsi" w:hAnsi="Times New Roman"/>
          <w:sz w:val="28"/>
          <w:szCs w:val="28"/>
        </w:rPr>
      </w:pPr>
      <w:r w:rsidRPr="001F54D6">
        <w:rPr>
          <w:rFonts w:ascii="Times New Roman" w:eastAsiaTheme="minorHAnsi" w:hAnsi="Times New Roman"/>
          <w:sz w:val="28"/>
          <w:szCs w:val="28"/>
        </w:rPr>
        <w:t>Оценивание практической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2233"/>
      </w:tblGrid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% от максимально возможного количества баллов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Отметка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161C2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161C2C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161C2C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161C2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161C2C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161C2C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1F54D6" w:rsidRDefault="001F54D6" w:rsidP="00161C2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161C2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1F54D6" w:rsidRPr="001F54D6" w:rsidTr="00BC1FA3">
        <w:trPr>
          <w:jc w:val="center"/>
        </w:trPr>
        <w:tc>
          <w:tcPr>
            <w:tcW w:w="3867" w:type="pct"/>
            <w:vAlign w:val="center"/>
          </w:tcPr>
          <w:p w:rsidR="001F54D6" w:rsidRPr="00C12EA3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 xml:space="preserve">Менее 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 xml:space="preserve">9 </w:t>
            </w:r>
          </w:p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 xml:space="preserve">(менее </w:t>
            </w: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50% от максимально возможного количества баллов</w:t>
            </w:r>
            <w:r w:rsidRPr="00C12EA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133" w:type="pct"/>
            <w:vAlign w:val="center"/>
          </w:tcPr>
          <w:p w:rsidR="001F54D6" w:rsidRPr="001F54D6" w:rsidRDefault="001F54D6" w:rsidP="00C12EA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4D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</w:tbl>
    <w:p w:rsidR="00C03493" w:rsidRDefault="00C03493" w:rsidP="0091455E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91455E" w:rsidRDefault="0091455E" w:rsidP="0091455E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91455E" w:rsidRPr="00C12EA3" w:rsidRDefault="0091455E" w:rsidP="0091455E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145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Ситуационные задачи «Оказание</w:t>
      </w:r>
      <w:r w:rsidRPr="006A09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первой помощи пострадавшим</w:t>
      </w: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91455E" w:rsidRDefault="0091455E" w:rsidP="0091455E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1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горной трассе спускается спортсмен – лыжник. Он упал, не может встать. Жалобы на боль в правой руке, движения в руке невозможны, в области средней трети предплечья имеется деформация кости и ненормальная подвижность.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Pr="00F229A6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Ситуация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горной трассе спускается спортсмен – лыжник. Он упал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Жалобы на боль в области голени левой ноги, в ране видны обломки костей, кровотечение умеренное.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Ситуация 3 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время тренировки в спортивном зале подросток случайно сильно ударил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сверстника локтем по носу. Возникло обильное носовое кровотечение.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Pr="00E10783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Pr="00F229A6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4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одросток п</w:t>
      </w: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нул</w:t>
      </w: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крыши гаража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После приземления он кричит от боли. </w:t>
      </w:r>
      <w:r w:rsidRPr="00F22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Правая нижняя конечность укорочена.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5</w:t>
      </w:r>
    </w:p>
    <w:p w:rsidR="0091455E" w:rsidRPr="00F229A6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5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Пострадавший неподвижен, на оклик не реагирует. Реакции зрачков нет. Видимое дыхание отсутствует. Пульс на лучевой и </w:t>
      </w:r>
      <w:proofErr w:type="gramStart"/>
      <w:r w:rsidRPr="009145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сонной</w:t>
      </w:r>
      <w:proofErr w:type="gramEnd"/>
      <w:r w:rsidRPr="009145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артериях не определяется.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6</w:t>
      </w: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5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Пострадавший неподвижен, на оклик не реагирует. Видимое дыхание и пульс на лучевой артерии отсутствует. Пульс на сонной артерии едва определяется. Правая голень оторвана на уровне верхней трети. Видимого кровотечения нет. Одежда обильно пропитана кровью.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7</w:t>
      </w: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5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Пострадавшего 3 часа назад придавило плитой обе нижние конечности до средней трети бедер. В сознании. Стонет от боли. Пытается самостоятельно освободиться из-под завала.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Ситуация 8</w:t>
      </w:r>
    </w:p>
    <w:p w:rsidR="00820781" w:rsidRDefault="00820781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Пострадавший извлечен из-под перевернувшейся грузовой машины. Жалуется на сильные боли внизу живота и в области таза. Ноги слегка развернуты кнаружи. Кожные покровы бледные, на лбу капельки пота. Тахикардия. Пульс слабого наполнения.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Составьте модель личного безопасного поведения при оказании первой помощи пострадавшему.</w:t>
      </w:r>
    </w:p>
    <w:p w:rsidR="00820781" w:rsidRDefault="00820781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9</w:t>
      </w:r>
    </w:p>
    <w:p w:rsidR="00820781" w:rsidRDefault="00820781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падении линии электропередачи был поражен электрическим током. Сознание отсутствует. Грудная клетка неподвижна. Пульс на сонной артерии частый, слабый. Пальцы правой кисти покрыты черным струпом.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820781" w:rsidRDefault="00820781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Ситуация 10</w:t>
      </w:r>
    </w:p>
    <w:p w:rsidR="00820781" w:rsidRDefault="00820781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Пострадавший обварил руку кипятком. Образовались пузыри, причем некоторые из них </w:t>
      </w:r>
      <w:proofErr w:type="gramStart"/>
      <w:r w:rsidRPr="00820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лопнули</w:t>
      </w:r>
      <w:proofErr w:type="gramEnd"/>
      <w:r w:rsidRPr="008207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нарушилась целостность верхнего слоя кожи. Окажите первую медицинскую помощь.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Составьте модель личного безопасного поведения при оказании первой помощи пострадавшему.</w:t>
      </w:r>
    </w:p>
    <w:p w:rsidR="0091455E" w:rsidRDefault="0091455E" w:rsidP="0091455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91455E" w:rsidSect="00A238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2B"/>
    <w:rsid w:val="00025003"/>
    <w:rsid w:val="00053FA9"/>
    <w:rsid w:val="000844D2"/>
    <w:rsid w:val="0010731D"/>
    <w:rsid w:val="001256FF"/>
    <w:rsid w:val="00161C2C"/>
    <w:rsid w:val="001E0B70"/>
    <w:rsid w:val="001E78DA"/>
    <w:rsid w:val="001F54D6"/>
    <w:rsid w:val="00210C8F"/>
    <w:rsid w:val="00283FD4"/>
    <w:rsid w:val="00291BA2"/>
    <w:rsid w:val="002E2D84"/>
    <w:rsid w:val="00366A37"/>
    <w:rsid w:val="005329B0"/>
    <w:rsid w:val="005E6BBC"/>
    <w:rsid w:val="005F38A8"/>
    <w:rsid w:val="0067271E"/>
    <w:rsid w:val="00697B5E"/>
    <w:rsid w:val="006F2665"/>
    <w:rsid w:val="00801962"/>
    <w:rsid w:val="00820781"/>
    <w:rsid w:val="008C5414"/>
    <w:rsid w:val="0091455E"/>
    <w:rsid w:val="00924374"/>
    <w:rsid w:val="00952357"/>
    <w:rsid w:val="00960A00"/>
    <w:rsid w:val="009B083F"/>
    <w:rsid w:val="00A2382B"/>
    <w:rsid w:val="00A7020D"/>
    <w:rsid w:val="00B25B47"/>
    <w:rsid w:val="00BC1FA3"/>
    <w:rsid w:val="00C03493"/>
    <w:rsid w:val="00C12EA3"/>
    <w:rsid w:val="00C266ED"/>
    <w:rsid w:val="00D976FA"/>
    <w:rsid w:val="00E93A1D"/>
    <w:rsid w:val="00FC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34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3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6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10C7E-D625-409D-92A4-47FA28BA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3</cp:revision>
  <dcterms:created xsi:type="dcterms:W3CDTF">2019-07-23T19:30:00Z</dcterms:created>
  <dcterms:modified xsi:type="dcterms:W3CDTF">2019-08-20T12:10:00Z</dcterms:modified>
</cp:coreProperties>
</file>